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2E" w:rsidRDefault="003B6B2E" w:rsidP="003B6B2E">
      <w:pPr>
        <w:pStyle w:val="NormaleWeb"/>
        <w:spacing w:before="60" w:beforeAutospacing="0" w:after="60" w:afterAutospacing="0"/>
        <w:jc w:val="center"/>
      </w:pPr>
      <w:bookmarkStart w:id="0" w:name="_GoBack"/>
      <w:bookmarkEnd w:id="0"/>
      <w:r>
        <w:rPr>
          <w:rStyle w:val="Enfasigrassetto"/>
          <w:rFonts w:ascii="Verdana" w:hAnsi="Verdana"/>
        </w:rPr>
        <w:t> </w:t>
      </w:r>
    </w:p>
    <w:p w:rsidR="003B6B2E" w:rsidRDefault="003B6B2E" w:rsidP="003B6B2E">
      <w:pPr>
        <w:pStyle w:val="NormaleWeb"/>
        <w:spacing w:before="60" w:beforeAutospacing="0" w:after="60" w:afterAutospacing="0"/>
        <w:jc w:val="center"/>
      </w:pPr>
      <w:r>
        <w:rPr>
          <w:rStyle w:val="Enfasigrassetto"/>
          <w:rFonts w:ascii="Verdana" w:hAnsi="Verdana"/>
        </w:rPr>
        <w:t>Anticorruzione - Elenco rischi per procedimento ed unità organizzativa</w:t>
      </w:r>
    </w:p>
    <w:p w:rsidR="003B6B2E" w:rsidRDefault="003B6B2E" w:rsidP="003B6B2E">
      <w:pPr>
        <w:pStyle w:val="NormaleWeb"/>
        <w:spacing w:before="60" w:beforeAutospacing="0" w:after="60" w:afterAutospacing="0"/>
        <w:jc w:val="center"/>
      </w:pPr>
      <w:r>
        <w:rPr>
          <w:rStyle w:val="Enfasigrassetto"/>
          <w:rFonts w:ascii="Verdana" w:hAnsi="Verdana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931"/>
        <w:gridCol w:w="1717"/>
        <w:gridCol w:w="2644"/>
        <w:gridCol w:w="2555"/>
      </w:tblGrid>
      <w:tr w:rsidR="003B6B2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Affari Generali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Acquisto di servizi e fornitura di valore inferiore a € 40.000,00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nell'acquisizione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Errate individuazione dell'oggetto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Cessione di fabbricato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cessione di fabbricato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cessione di fabbricato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cessione di fabbricato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cessione di fabbricato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cessione di fabbricato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polizze assicurative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nella gestione polizze assicurative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 o altri illeciti nella gestione polizze assicurative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nella gestione polizze assicurative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Ospitalità stranieri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nell’ospitalità stranieri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procedura ospitalità stranieri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nell’ospitalità stranieri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nell’ospitalità stranieri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nell’ospitalità stranieri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2335"/>
        <w:gridCol w:w="1599"/>
        <w:gridCol w:w="3041"/>
        <w:gridCol w:w="1743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 Sociali, Politiche Giovanili e Pubblica Istruzione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Accreditamento asili e scuole infanzia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nell’accreditamento asili e scuole infanzia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nell’accreditamento asili e scuole infanzia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nell' accreditamento asili e scuole infanzia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Alloggi ERP_Bando mobilità degli assegnatari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bando mobilità degli assegnatari alloggi ERP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bando mobilità degli assegnatari alloggi ERP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bando mobilità degli assegnatari (Alloggi ERP)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Alloggi ERP_Ricalcolo del canone d'affitto a seguito di peggioramento della condizione economica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nel ricalcolo affitto alloggi ERP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ricalcolo affitto alloggi ERP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 ricalcolo affitto alloggi ERP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Assegno al nucleo familiare numeroso - inoltro domanda all'INPS (istruttoria da parte del comune di residenza)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Mancato rispetto regolamento concessione contributi in assegno nucleo famigliare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negli assegni nucleo famigliare numeroso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Omissione requisiti per favorire soggetti negli assegni nucleo famigliare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Assegno di maternità - inoltro domanda all'INPS (istruttoria da parte del comune di residenza)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in assegno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negli assegni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negli assegni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Assistenza scolastica ai portatori di handicap o con disagio psico-sociale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 assistenza scolastica ai disabili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 assistenza scolastica ai disabili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assistenza scolastica ai portatori di handicap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Attività inerenti la prevenzione ed il sostegno alle persone tossicodipendenti ed altri soggetti a rischio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nelle attività di sostegno ai tossicodipendenti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nelle attività di sostegno ai tossicodipendenti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No separazione tra indirizzo politico e gestione nelle attività inerenti ai tossicodipendenti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Bonus Energia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nel bonus energia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bonus energia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 bonus energia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Bonus Gas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nel bonus gas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D- provvedimento ampliativo sfera </w:t>
            </w:r>
            <w:r>
              <w:lastRenderedPageBreak/>
              <w:t>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No separazione tra indirizzo politico e gestione nel bonus gas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Controllo autocertificazioni ex </w:t>
            </w:r>
            <w:r>
              <w:lastRenderedPageBreak/>
              <w:t>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 bonus gas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Certificazioni spese mensa scolastica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nella certificazione spese mensa scolastica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certificazione spese mensa scolastica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nella certificazione spese mensa scolastica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Concessione borse di studio / premi di laurea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nella concessione borse di studio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concessione borse di studio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nella concessione borse di studio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Concessione contributi agli istituti comprensivi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all’istituto comprensivo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per erogazione contributi all’istituto comprensivo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per erogazione contributi all’istituto comprensivo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Erogazione beneficio economico per sostegno inclusione attiva (REI)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per sostegno inclusione attiva (SIA)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per sostegno inclusione attiva (SIA)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per sostegno inclusione attiva (SIA)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Erogazione buoni sociali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per buoni sociali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per erogazione buoni sociali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per erogazione buoni sociali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Erogazione contributi a famiglie affidatarie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D- provvedimento ampliativo sfera </w:t>
            </w:r>
            <w:r>
              <w:lastRenderedPageBreak/>
              <w:t>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Mancato rispetto regolamento concessione contributi a famiglie affidatarie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Controllo autocertificazioni ex </w:t>
            </w:r>
            <w:r>
              <w:lastRenderedPageBreak/>
              <w:t>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nell'eroghazione contributi a famiglie affidatarie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nell'erogazione contributi a famiglie affidatarie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Erogazione contributi economici a diversamente abili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ai diversamente abili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contributi ai diversamente abili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nell'erogazione contributi a diversamente abili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Erogazione contributi economici ad integrazione del reddito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ad integrazione del reddito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Controllo autocertificazioni ex DPR 445/2000 per </w:t>
            </w:r>
            <w:r>
              <w:lastRenderedPageBreak/>
              <w:t>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nei contributi a integrazione del reddito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per erogazione contributi ad integrazione del reddito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Erogazione contributi straordinari a favore </w:t>
            </w:r>
            <w:r>
              <w:lastRenderedPageBreak/>
              <w:t>dell’associazionismo sociale locale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 xml:space="preserve">AREA D- provvedimento </w:t>
            </w:r>
            <w:r>
              <w:lastRenderedPageBreak/>
              <w:t>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Mancato rispetto regolamento concessione contributi per l’associazionismo sociale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per contributi per l’associazionismo sociale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per contributi per l’associazionismo sociale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cedole librarie scuola primaria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nella gestione cedole librarie scuola primaria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gestione cedole librarie scuola primaria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per gestione cedole librarie scuola primaria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Istanze di ricovero o inserimento in istituti, case </w:t>
            </w:r>
            <w:r>
              <w:lastRenderedPageBreak/>
              <w:t>di cura, case di riposo, etc. (anche per soggetti con gravi disabilità o disagi psico-sociali)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 xml:space="preserve">AREA C - provvedimenti </w:t>
            </w:r>
            <w:r>
              <w:lastRenderedPageBreak/>
              <w:t>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Disomogeneità delle valutazioni istanze di ricovero o inserimento in istituti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nei ricoveri o inserimenti in istituti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istanze di ricovero o inserimento in istituti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Pratica autorizzativa per strutture socio-assistenziali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pratica autorizzativa per strutture socio/assistenziali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pratica autorizzativa per strutture socio/assistenziali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pratica autorizzativa per strutture socio/ass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 scolastici - Erogazione contributi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per servizi scolastici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nell’erogazione contributi per servizi scolastici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D- provvedimento ampliativo sfera </w:t>
            </w:r>
            <w:r>
              <w:lastRenderedPageBreak/>
              <w:t>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Omissione requisiti per favorire soggetti nell’erogazione contributi per servizi scolastici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Controllo autocertificazioni ex </w:t>
            </w:r>
            <w:r>
              <w:lastRenderedPageBreak/>
              <w:t>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 scolastici - Iscrizioni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delle iscrizioni dei servizi scolastici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delle iscrizioni dei servizi scolastici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delle iscrizioni dei servizi scolastici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 scolastici - Solleciti insoluti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nei servizi scolastici - solleciti insoluti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nei servizi scolastici -solleciti insoluti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nei servizi scolastici - solleciti insoluti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nei servizi scolastici -solleciti insoluti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nei servizi scolastici - solleciti insoluti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di Assistenza domiciliare (S.A.D.)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C - provvedimenti </w:t>
            </w:r>
            <w:r>
              <w:lastRenderedPageBreak/>
              <w:t>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Mancato rispetto cronologia istanze nel SAD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SAD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SAD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di assistenza domiciliare integrata (A.D.I.)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servizio di assistenza domiciliare integrata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C - provvedimenti </w:t>
            </w:r>
            <w:r>
              <w:lastRenderedPageBreak/>
              <w:t>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Mancato rispetto cronologia istanze nel servizio di assistenza domiciliare integrata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servizio di assistenza domiciliare integrata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pasti a domicilio e telesoccorso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servizio pasti a domicilio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servizio pasti a domicilio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servizio pasti a domicilio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trasporto sociale su richiesta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servizio trasporto sociale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servizio trasporto sociale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servizio trasporto sociale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Vigilanza sull’adempimento dell’obbligo scolastico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vigilanza dell’obbligo scolastico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vigilanza dell’obbligo scolastico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vigilanza dell’obbligo scolastico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vigilanza dell’obbligo scolastico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vigilanza sull’adempimento dell’obbligo scolastico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747"/>
        <w:gridCol w:w="1749"/>
        <w:gridCol w:w="2139"/>
        <w:gridCol w:w="2067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Servizio Bilancio,Programmazione e gestione Economico Finanziaria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Acquisti in economato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Errata individuazione dell'oggetto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Condizione nei bandi di non aver concluso contratti/attribuito </w:t>
            </w:r>
            <w:r>
              <w:lastRenderedPageBreak/>
              <w:t>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Condizione nei bandi di non aver concluso </w:t>
            </w:r>
            <w:r>
              <w:lastRenderedPageBreak/>
              <w:t>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negli acquisti in economato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Appalto servizio di tesoreria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nell'appalti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Rispetto previsioni normative in materia di </w:t>
            </w:r>
            <w:r>
              <w:lastRenderedPageBreak/>
              <w:t>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Errata individuazione dell'oggetto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Ricorso a CONSIP e MEPA per acquisizioni </w:t>
            </w:r>
            <w:r>
              <w:lastRenderedPageBreak/>
              <w:t>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negli appalti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delle partecipazioni finanziarie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nella gestione delle partecipazioni finanziarie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 o altri illeciti nella gestione delle partecipazioni finanziarie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nella gestione delle partecipazioni finanziarie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Iter incassi (reversale, etc.)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nella gestione dell'iter incassi (reversale, etc.)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frode/altri illeciti nella gestione iter incassi (reversale, etc.)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/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nella gestione dell'iter incassi (reversale, etc.)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iter pagamenti (fattura, mandato, etc.)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nella gestione dell'iter pagamenti (fattura, mandato, etc.)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frode/altri illeciti nella gestione iter pagamenti (fattura, mandato, etc.)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(fattura, mandato, etc.)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mutui finanziari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nella gestione mutui finanziari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 o altri illeciti nella gestione mutui finanziari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nella gestione mutui finanziari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Liquidazione rimborsi oneri a datore di lavoro per permessi retribuiti assessori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per liquidazione assessori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liquidazione degli assessori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nella liquidazione degli assessori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Liquidazione rimborsi oneri a datore di lavoro per permessi retribuiti consiglieri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per liquidazione consiglieri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liquidazione dei consiglieri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nella liquidazione dei consiglieri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Nomina Revisore dei Conti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fondati su un criterio di conoscenza nella nomina Revisore dei conti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opportunità/lavoro nella nomina Revisore dei Conti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Revoca Revisore dei Conti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e nomine fondati su un criterio di conoscenza nella revoca Revisore dei Conti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opportunità/lavoro nella revoca revisore dei conti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Verifiche di cassa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nelle verifiche di cassa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 o altri illeciti nelle verifiche di cassa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nelle verifiche di cassa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962"/>
        <w:gridCol w:w="1836"/>
        <w:gridCol w:w="2218"/>
        <w:gridCol w:w="2159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Servizio Lavori Pubblici,Patrimonio Ambiente ed Ecologia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Acquisizione beni immobili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nell'acquisizione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Errate individuazione dell'oggetto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nell'acquisizione di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Concessione fabbricati e terreni comunali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concessione fabbricati e terreni comunali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concessione fabbricati e terreni comunali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concessione di fabbricati e terreni comunali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Concessione in uso beni mobili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concessione in uso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concessione in uso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concessione in uso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Esposti per adeguamento alla normativa vigente in materia ambientale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in materia ambientale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in materia ambientale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in materia ambientale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in materia ambientale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in materia ambientale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Iter procedimenti controllo/sanzioni polizia ambientale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2038"/>
        <w:gridCol w:w="1767"/>
        <w:gridCol w:w="3237"/>
        <w:gridCol w:w="1835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Servizio Polizia Locale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Autorizzazione alla collocazione del cartello passo carraio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 autorizzazione alla collocazione del cartello passo carraio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 autorizzazione alla collocazione del cartello passo carrai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collocazione del cartello passo carraio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Autorizzazione contrassegno disabili (rilascio e/o rinnovo/duplicato)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Disomogeneità delle valutazioni nell’ autorizzazione contrassegno disabili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Mancato rispetto cronologia istanze nell’ autorizzazione contrassegno disabili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Autorizzazione contrassegno disabili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Bando nuovi posteggi mercato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bando nuovi posteggio mercato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bando nuovi posteggio mercato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C - provvedimenti ampliativi sfera </w:t>
            </w:r>
            <w:r>
              <w:lastRenderedPageBreak/>
              <w:t>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 xml:space="preserve">No separazione tra indirizzo politico e gestione nel bando nuovi posteggi mercato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Competizioni sportive su strada (gare ciclistiche, podistiche, motoristiche, ecc.)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nelle competizioni sportive su strada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nelle competizioni sportive su strada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No separazione tra indirizzo politico e gestione nelle competizioni sportive su strada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crediti iscritti a ruolo CdS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nella gestione crediti iscritti a ruolo CdS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 o altri illeciti nella gestione crediti iscritti a ruolo CdS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crediti iscritti a ruolo CdS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documenti e veicoli di provenienza furtiva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documenti/veicoli furtivi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documenti/veicoli furtivi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documenti/veicoli di provenienza furtiva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documenti/veicoli furtivi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documenti e veicoli di provenienza furtiva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iter oggetti smarriti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iter oggetti smarriti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iter oggetti smarriti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iter oggetti smarriti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gestione iter oggetti smarriti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iter oggetti smarriti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posteggi di mercato settimanale; partecipazione alla spunta del mercato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nei posteggi di mercato/spunta del mercato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nei posteggi di mercato/spunta del mercato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C - provvedimenti </w:t>
            </w:r>
            <w:r>
              <w:lastRenderedPageBreak/>
              <w:t>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No separazione tra indirizzo politico e gestione nei posteggi di mercato/spunta del mercato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Informative su persone residenti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nelle informative su persone residenti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nelle informative su persone residenti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nelle informative su persone residenti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nelle informative su persone residenti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nelle informative su persone residenti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Iter procedimenti controllo/sanzioni polizia amministrativa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Iter procedimenti controllo/sanzioni polizia annonaria e commerciale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Iter procedimenti controllo/sanzioni polizia sanitaria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Iter procedimenti sanzionatori Codice della strada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Ricorsi avverso procedimenti sanzionatori Codice della Strada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nei ricorsi avverso procedimenti sanzionatori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Ricorsi avverso procedimenti sanzionatori polizia amministrativa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nei ricorsi avverso procedimenti sanzionatori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Ricorsi avverso procedimenti sanzionatori polizia annonaria e commerciale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nei ricorsi avverso procedimenti sanzionatori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Ricorsi avverso procedimenti sanzionatori polizia sanitaria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nei ricorsi avverso procedimenti sanzionatori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666"/>
        <w:gridCol w:w="1601"/>
        <w:gridCol w:w="2604"/>
        <w:gridCol w:w="2390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Servizio Segreteria,Organi istituzionali e protocollo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contenziosi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nella gestione dei contenziosi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indennità di carica agli amministratori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 nell' iter indennità agli amministratori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Incarichi/nomine fondati su un criterio di conoscenza nella gestione indennità gli amministratori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iter commissioni consiliari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e nomine fondati su un criterio di conoscenza nella gestione iter commissioni consiliari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opportunità/lavoro nel' iter commissioni consiliari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Nomina assessori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opportunità/lavoro nella nomina degli assessori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Incarichi/nomine fondati su un criterio di conoscenza nella nomina degli assessori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Nomina del Nucleo di valutazione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fondati su un criterio di conoscenza nella nomina del nucleo di valutazione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 nella nomina del Nucleo di valutazione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Pareri e consulenze legali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nella gestione dei pareri e delle consulenze legali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Piano della performance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piano della performance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Favorire/Sfavorire un soggetto nella gestione del piano della performance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Revoca Assessori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e nomine fondati su un criterio di conoscenza nella revoca assessori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opportunità/lavoro nella revoca assessori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939"/>
        <w:gridCol w:w="1573"/>
        <w:gridCol w:w="2657"/>
        <w:gridCol w:w="2567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Economico-Finanziaria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Acquisto di servizi e fornitura di valore inferiore a € 40.000,00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Livello minimo confronto concorrenziale e criterio di </w:t>
            </w:r>
            <w:r>
              <w:lastRenderedPageBreak/>
              <w:t>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nell'acquisizione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Errate individuazione dell'oggetto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885"/>
        <w:gridCol w:w="1567"/>
        <w:gridCol w:w="3050"/>
        <w:gridCol w:w="1657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Servizio Demografico,Elettorale e Statistico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Accertamento dimora abituale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nell’accertamento dimora abituale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nell’accertamento dimora abituale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</w:t>
            </w:r>
            <w:r>
              <w:lastRenderedPageBreak/>
              <w:t>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nell’accertamento dimora abituale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nell’accertamento dimora abituale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nell’accertamento dimora abituale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AIRE - Cancellazione anagrafica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cancellazione anagrafica - AIRE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cancellazione anagrafica in AIRE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alla cancellazione anagrafica - AIRE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cancellazione anagrafica in AIRE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alla cancellazione anagrafica - AIRE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Cancellazione anagrafica per irreperibilità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Divulgazione programmi di controllo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Riconoscimento di esenzioni non dovute nella cancellazione anagrafica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Cancellazione anagrafica per irreperibilità al censimento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Riconoscimento di esenzioni non dovute nella cancellazione anagrafica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Cancellazione anagrafica per mancato rinnovo dichiarazione dimora abituale extracomunitari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cancellazione anagrafica extracomunitari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cancellazione anagrafica extracomunitari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cancellazione anagrafica extracomunitari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cancellazione anagrafica extracomunitari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cancellazione anagrafica extracomunitari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Cancellazione anagrafica per morte (su comunicazione dello stato civile)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Riconoscimento di esenzioni non dovute nella cancellazione anagrafica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Cancellazione anagrafica per trasferimento di residenza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cancellazione anagrafica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Riconoscimento di esenzioni non dovute nella cancellazione anagrafica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</w:t>
            </w:r>
            <w:r>
              <w:lastRenderedPageBreak/>
              <w:t>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Cancellazione presidenti di seggio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cancellazione dei presidenti di seggio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cancellazione dei presidenti di seggio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cancellazione dei presidenti di seggio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Cancellazione scrutatori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cancellazione degli scrutatori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cancellazione degli scrutatori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</w:t>
            </w:r>
            <w:r>
              <w:lastRenderedPageBreak/>
              <w:t>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cancellazione degli scrutatori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Cittadinanza - Riconoscimento cittadinanza italiana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riconoscimento della cittadinanza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riconoscimento della cittadinanza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riconoscimento della cittadinanza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Iter procedimenti controllo/sanzioni polizia mortuaria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Ricorsi avverso procedimenti </w:t>
            </w:r>
            <w:r>
              <w:lastRenderedPageBreak/>
              <w:t>sanzionatori polizia mortuaria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nei ricorsi avverso procedimenti sanzionatori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302"/>
        <w:gridCol w:w="1878"/>
        <w:gridCol w:w="2223"/>
        <w:gridCol w:w="2214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Sport e Associazionismo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Concessione sale riunioni/strutture e impianti sportivi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Errata individuazione dell'oggetto nella concessione strutture sportive ed impianti sportivi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nella concessione strutture sportive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Erogazione contributi straordinari a favore dell’associazionismo sportivo locale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Mancato rispetto regolamento concessione contributi per l’associazionismo sportivo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No separazione tra indirizzo politico e gestione per contributi per l’associazionismo sportivo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Omissione requisiti per favorire soggetti per contributi per l’associazionismo sportivo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608"/>
        <w:gridCol w:w="2281"/>
        <w:gridCol w:w="2614"/>
        <w:gridCol w:w="2341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Tributi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Accertamento tributario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nell’accertamento tributario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nell’accertamento tributario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nell’accertamento tributario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nell’accertamento tributario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nell’accertamento tributario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Occupazione suolo pubblico permanente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nell’occupazione suolo pubblico permanente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nell’occupazione suolo pubblico permanente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nell’occupazione suolo pubblico permanente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Rimborsi tributi/tasse comunali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regolamento concessione contributi per rimborso tributi/tasse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per rimborso tributi/tasse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requisiti per favorire soggetti per rimborso tributi/tasse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Versamento tributi comunali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 versamento tributi comunali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 o altri illeciti nel versamento tributi comunali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nel versamento tributi comunali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2112"/>
        <w:gridCol w:w="1696"/>
        <w:gridCol w:w="3175"/>
        <w:gridCol w:w="1772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Urbanistica, Edilizia e Contratti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Accertamento di compatibilità paesaggistica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nell’accertamento di compatibilità paesaggistica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nell’accertamento di compatibilità paesaggistica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nell’accertamento di compatibilità paesaggistica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nell’accertamento di compatibilità paesaggistica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nell’accertamento di compatibilità paesaggistica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Accertamento e repressione degli abusi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nell'accertamento e repressione degli abusi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nell'accertamento degli abusi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nell'accertamento e repressione degli abusi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nell'accertamento degli abusi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nell'accertamento e repressione degli abusi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Adozione e approvazione Piani attuativi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nell’adozione e approvazione Piani attuativi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nell’adozione e approvazione Piani attuativi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e gestione nell’adozione e approvazione Piani attuativi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nell’adozione e approvazione Piani attuativi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boicottaggio/alterazione nell’adozione e approvazione Piani attuativi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Pressioni politiche nell’adozione e approvazione Piani attuativi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Autorizzazione paesaggistica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Disomogeneità delle valutazioni nell’autorizzazione paesaggistica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Mancato rispetto cronologia istanze nell’autorizzazione paesaggistica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nell'autorizzazione paesaggistica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Denunce cementi armati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nelle denunce cementi armati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nelle denunce cementi armati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nelle denunce cementi armati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nelle denunce cementi armati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nelle denunce cementi armati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Iter procedimenti controllo/sanzioni polizia edilizia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all'iter procedimenti controllo/sanzioni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Mutamento di destinazione d'uso senza opere edili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mutamento di destinazione d'uso senza opere edili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mutamento di destinazione d'uso senza opere edili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No separazione tra indirizzo politico e gestione nel mutamento di destinazione d'uso senza opere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Permesso di costruire e permesso di costruire in deroga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Disomogeneità delle valutazioni permesso di costruire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Mancato rispetto cronologia istanze permesso di costruire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No separazione tra indirizzo politico e gestione permesso di costruire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Piano di Governo del Territorio e sue Varianti (PGT)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Disomogeneità delle valutazioni nel rilascio del certificato urbanistica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Mancato rispetto cronologia istanze nel rilascio del certificato urbanistica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C - provvedimenti ampliativi sfera giuridica privi </w:t>
            </w:r>
            <w:r>
              <w:lastRenderedPageBreak/>
              <w:t>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 xml:space="preserve">No separazione tra indirizzo politico e gestione nel rilascio del certificato urbanistica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Programma integrato di intervento (PII)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programma integrato di intervento (PII)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 programma integrato di intervento (PII)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programma integrato di intervento (PII)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programma integrato di intervento (PII)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E - provvedimenti </w:t>
            </w:r>
            <w:r>
              <w:lastRenderedPageBreak/>
              <w:t>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Omissione di controlli, loro boicottaggio o loro alterazione nel programma integrato di intervento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Pressioni politiche nel programma integrato di intervento (PII)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Ricorsi avverso procedimenti sanzionatori polizia edilizia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I - affari legali e contenzioso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Scelta avvocati sulla base di conoscenza nei ricorsi avverso procedimenti sanzionatori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SCIA Segnalazione certificata di inizio attività edilizia e CILA Comunicazione Inizio Lavori Asseverata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950"/>
        <w:gridCol w:w="1581"/>
        <w:gridCol w:w="2675"/>
        <w:gridCol w:w="2583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Servizi alla Persona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Acquisto di servizi e fornitura di valore inferiore a € 40.000,00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nell'acquisizione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Errate individuazione dell'oggetto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327"/>
        <w:gridCol w:w="1933"/>
        <w:gridCol w:w="2293"/>
        <w:gridCol w:w="2082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Servizio Biblioteca e Servizio Archivistico 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Erogazione contributi straordinari a favore dell'associazionismo culturale locale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Mancato rispetto regolamento concessione contributi per l’associazionismo culturale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per contributi per l’associazionismo culturale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D- provvedimento ampliativo sfera giuridica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Omissione requisiti per favorire soggetti per contributi per l’associazionismo culturale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Controllo autocertificazioni ex DPR 445/2000 per accedere alle prestazioni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Verbalizzazione delle operazioni di controllo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547"/>
        <w:gridCol w:w="1527"/>
        <w:gridCol w:w="3016"/>
        <w:gridCol w:w="1622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Servizio Commercio e Attività Produttive-Attività Fieristiche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Acconciatori, barbieri, parrucchieri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Affitto di poltrona, cabina o postazione per acconciatori, barbieri, parrucchieri, estetisti e tatuatori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nell’affitto di poltrona, cabina per acconciatori, barbieri..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nell’affitto di poltrona, cabina per acconciatori, barbieri..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nell’affitto di poltrona,cabina.. per barbieri ecc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Agriturismi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Artigiani alimentari (kebab, pizzerie d'asporto, rosticcerie, pasticcerie, gastronomie)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Attività circense (circo, circo equestre, ecc.)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attività circense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nell'attività circense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</w:t>
            </w:r>
            <w:r>
              <w:lastRenderedPageBreak/>
              <w:t>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all'attività circense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nell'attività circense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all'attività circense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Attività funebre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Autolavaggio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Autonoleggio con conducente o taxi (bando di pubblico concorso)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nell’autonoleggio/noleggio con conducente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nell’autonoleggio/noleggio con conducente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nelle attività di autonoleggio/noleggio con conduce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Autoriparatori, elettrauto, carrozzieri, gommisti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Autorizzazione per l'inizio dell'attività, modifica della sede, dei locali, del ciclo produttivo e degli aspetti merceologici di una media/grande struttura di </w:t>
            </w:r>
            <w:r>
              <w:lastRenderedPageBreak/>
              <w:t>vendita alimentare e non alimentare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nell’autorizzazione per l’inizio dell’attività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nell’autorizzazione per l’inizio dell’attività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per l’inizio attività, modifica sede...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Autorizzazione Unica Ambientale (AUA)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nell’AUA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nell’AUA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dell’AUA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Commercio al dettaglio in sede fissa, esercizi di vicinato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Omissione di controlli, loro boicottaggio o loro alterazione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Commercio al dettaglio in sede fissa, grandi strutture di vendita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</w:t>
            </w:r>
            <w:r>
              <w:lastRenderedPageBreak/>
              <w:t>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Commercio al dettaglio in sede fissa, medie strutture di vendita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Commercio all'ingrosso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Commercio elettronico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Commercio in sede fissa, spacci interni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Discrezionalità a carico e/o a favore delle imposte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Commercio su aree pubbliche in forma itinerante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commercio su aree pubbliche in forma itinerante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commercio su aree pubbliche in forma itinerante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commercio su aree pubbliche in forma itinerante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Discipline bio-naturali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Distributori automatici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C - provvedimenti ampliativi sfera giuridica privi </w:t>
            </w:r>
            <w:r>
              <w:lastRenderedPageBreak/>
              <w:t>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Mancato rispetto cronologia istanze nel procedimento dei distributori automatici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procedimento dei distributori automatici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procedimento dei distributori automatici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Estetisti, massaggiatori, centri abbronzatura, centri benessere, saune, onicotecnica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</w:t>
            </w:r>
            <w:r>
              <w:lastRenderedPageBreak/>
              <w:t>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Fochini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procedura dei fochini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procedura dei fochini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procedura dei fochini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Grotte del sale o haloterapia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Home restaurant (ristoranti casalinghi)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Lavanderie, tintolavanderie, stirerie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Licenza d'esercizio spettacoli viaggianti (circhi, luna park, giostre, ecc.)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rilascio licenza d’esercizio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</w:t>
            </w:r>
            <w:r>
              <w:lastRenderedPageBreak/>
              <w:t>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rilascio licenza d’esercizio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rilascio licenza d’esercizio spettacoli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Locali di pubblico spettacolo (auditorium/sale convegno, locali per concerti e trattenimenti musicali, sale da ballo/discoteche, night club)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procedura dei locali di pubb. spettacolo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procedura dei locali di pubb. spettacolo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procedura dei locali di pubb. spettacolo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Manifestazioni di sorte locale (tombole, lotterie, pesche di beneficenza)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nelle manifestazioni di sorte locale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nelle manifestazioni di sorte locale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nelle manifestazioni di sorte locale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Noleggio con conducente - autobus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C - provvedimenti ampliativi sfera giuridica privi </w:t>
            </w:r>
            <w:r>
              <w:lastRenderedPageBreak/>
              <w:t>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Disomogeneità delle valutazioni nel noleggio con conducente /autobus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noleggio con conducente /autobus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noleggio con conducente /autobus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Noleggio con conducente - autonoleggio o natanti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nell’autonoleggio/noleggio con conducente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nell’autonoleggio/noleggio con conducente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nelle attività di autonoleggio/noleggio con conduce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Noleggio senza conducente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noleggio senza conducente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 noleggio senza conducente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 noleggio senza conducente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Palestre private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Panificatori, panifici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Parafarmacie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nelle parafarmacie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nelle parafarmacie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nelle parafarmacie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Preziosi, gioiellerie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</w:t>
            </w:r>
            <w:r>
              <w:lastRenderedPageBreak/>
              <w:t>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Prodotti fitosanitari, commercio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commerciale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Produzione primaria di alimenti (produzione, allevamento e coltivazione)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agricola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Produzione, importazione o distribuzione videogiochi o apparecchi per il gioco lecito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produzione di videogiochi/gioco lecito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produzione di videogiochi/gioco lecito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produzione di videogiochi/gioco lecito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Segnalazione certificata di inizio attività produttive/industriali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produttive/industriali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produttive/industriali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produttive/industriali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produttive/industriali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Riconoscimento di esenzioni non dovute nella scia produttive/industriali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Spettacoli pirotecnici, fuochi d'artificio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spettacoli pirotecnici, fuochi d'artificio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spettacoli pirotecnici, fuochi d'artificio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spettacoli pirotecnici, fuochi d'artificio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spettacoli pirotecnici, fuochi d'artificio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spettacoli pirotecnici, fuochi d'artificio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Spettacoli viaggianti, partecipazione a parchi divertimento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negli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negli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Spettacoli viaggianti, registrazione delle attrazioni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negli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Erronea applicazione di norme di legge relative a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negli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 spettacoli viaggianti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Toelettatura animali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</w:t>
            </w:r>
            <w:r>
              <w:lastRenderedPageBreak/>
              <w:t>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SCIA artigiana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Vendite sottocosto e/o di liquidazione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nelle vendite sottocosto e/o di liquidazione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nelle vendite sottocosto e/o di liquidazione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nelle vendite sottocosto e/o di liquidazione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nelle vendite sottocosto e/o di liquidazione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nelle vendite sottocosto e/o di liquidazione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2697"/>
        <w:gridCol w:w="1296"/>
        <w:gridCol w:w="3104"/>
        <w:gridCol w:w="1808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Servizio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Assunzione di personale tramite mobilità ex art. 34 - bis D.Lgs 165/2001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nelle valutazioni nell'assunzione tramite mobilità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 un soggetto nell'assunzione tramite mobilità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Assunzione personale a tempo determinato/indeterminato mediante pubblico concorso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nell'assunzione mediante pubblico cocncorso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 un soggetto nell'assunzione mediante concorso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Limitazione libertà negoziale dipendente </w:t>
            </w:r>
            <w:r>
              <w:lastRenderedPageBreak/>
              <w:t>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Attivazione visita fiscale al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per visite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visite mediche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relative all'attivazione delle visite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nell'attivazione delle visite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relative all'attivazione delle visite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Attribuzione di funzioni al personale/ordini di servizio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nell'attribuzione di funzioni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 un soggetto nell'attribuzione di funzioni/ordini di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Denunce di infortunio e relativa pratica (dipendenti comunali)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nelle denunce di infortunio e relativa pratica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nelle denunce di infortunio e relativa pratica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nelle denunce di infortunio e relativa pratica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 xml:space="preserve">Omissione di controlli/boicottaggio/alterazione </w:t>
            </w:r>
            <w:r>
              <w:lastRenderedPageBreak/>
              <w:t>nelle denunce di infortunio e relativa pratica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nelle denunce di infortunio e relativa pratica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Dichiarazione di infermità e calcolo dell'indennizzo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dichiarazione infermità/calcolo indennizzo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dichiarazione di infermità/calcolo indennizzo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dichiarazione di infermità/calcolo dell'indennizzo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dichiarazione di infermità/calcolo indennizzo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dichiarazione di infermità e calcolo dell'indennizzo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Elezioni RSU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non necessari conferiti per creare opportunità/lavoro nelle elezioni RSU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H - incarichi e nomine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e nomine fondati su un criterio di conoscenza nelle elezioni RSU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Esonero dal servizio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nell'esonero dal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Favorire/Sfavorire un soggetto nell'esonero dal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aspettativa facoltativa per maternità e puerperio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Discrezionalità a carico e/o a favore delle imposte di gestione aspettativa facoltativa maternità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 xml:space="preserve">Divulgazione programmi di controllo nella gestione aspettativa facoltativa per maternità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Erronea applicazione di norme di legge nella gestione aspettativa facoltativa per maternità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aspettativa facoltativa per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Riconoscimento di esenzioni non dovute nella gestione aspettativa facoltativa per maternità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aspettativa obbligatoria per maternità e puerperio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gestione aspettativa obbligatoria per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aspettativa obbligatoria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aspettativa obbligatoria per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aspettativa obbligatoria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aspettativa obbligatoria per maternità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aspettativa per infermità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aspettativa per infermità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aspettativa per infermità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aspettativa per infermità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aspettativa per infermità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aspettativa per infermità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aspettativa per motivi di famiglia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Discrezionalità a carico e/o a favore delle imposte nella gestione aspettativa per motivi famiglia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aspettativa per motivi di famiglia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aspettativa per motivi di famiglia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aspettativa per motivi di famiglia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aspettativa per motivi di famiglia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aspettativa sindacale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aspettativa sindacale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aspettativa sindacale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aspettativa sindacale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gestione aspettativa sindacale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aspettativa sindacale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congedo ordinario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congedo ordinario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congedo ordinario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congedo ordinario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gestione congedo ordinario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congedo ordinario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congedo straordinario per motivi di salute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congedo per motivi di salute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congedo per motivi di salute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congedo per motivi di salute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congedo per motivi di salute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Riconoscimento di esenzioni non dovute nella gestione congedo straordinario per motivi di salute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congedo straordinario per motivi personali e familiari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congedo per motivi personali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congedo per motivi personali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congedo per motivi personali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congedo per motivi personali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congedo straordinario per motivi personali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Gestione del fabbisogno del personale dell’ente in termini di variazione e/o integrazione della dotazione organica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gestione del fabbisogno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gestione del fabbisogno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gestione del fabbisogno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controlli/boicottaggio/alterazione nella gestione del fabbisogno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gestione del fabbisogno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Incarichi al personale dipendente di collaborazione esterna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negli incarichi di collaborazione esterna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Favorire/Sfavorire un soggetto in incarichi di collaborazione esterna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procedimento e </w:t>
            </w:r>
            <w:r>
              <w:lastRenderedPageBreak/>
              <w:t>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Licenziamento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 licenziamento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Favorire/Sfavorire un soggetto nelle procedure di licenziamento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Limitazione libertà negoziale dipendente pubblico, dopo la </w:t>
            </w:r>
            <w:r>
              <w:lastRenderedPageBreak/>
              <w:t>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Missioni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nelle missioni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nelle missioni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nelle missioni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nelle missioni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</w:t>
            </w:r>
            <w:r>
              <w:lastRenderedPageBreak/>
              <w:t>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Riconoscimento di esenzioni non dovute nelle missioni del personale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Modifica del rapporto di lavoro (tempo pieno, tempo parziale, telelavoro)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modifica del rapporto di lavoro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Favorire/Sfavorire un soggetto nelle procedure di modifica del rapporto di lavoro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Passaggio diretto di personale tra Amministrazioni diverse ex art. 30 D.Lgs 165/2001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A - acquisizione e </w:t>
            </w:r>
            <w:r>
              <w:lastRenderedPageBreak/>
              <w:t>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Disomogeneità delle valutazioni nella selezione dei candidati tramite centro per l'impiego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A - acquisizione e progressione del personale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Favorire un soggetto nell'assunzione mediante centro per l'impiego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Composizione delle commissioni di concorso con criteri predeterminati e regolamentati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Dichiarazioni di inconferibilità e incompatibilità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Limitazione libertà negoziale dipendente pubblico, dopo la cessazione del rapporto di lavoro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astensione nel caso di conflitti di interesse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procedure di evidenza pubblica per ogni tipologia di assunzione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Procedimenti disciplinari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nei procedimenti disciplinari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nei procedimenti disciplinari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nei procedimenti disciplinari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nei procedimenti disciplinari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AREA G - controlli, verifiche, </w:t>
            </w:r>
            <w:r>
              <w:lastRenderedPageBreak/>
              <w:t>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lastRenderedPageBreak/>
              <w:t>Riconoscimento di esenzioni non dovute nei procedimenti disciplinari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Distinzione tra responsabile </w:t>
            </w:r>
            <w:r>
              <w:lastRenderedPageBreak/>
              <w:t>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Riammissione in servizio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Discrezionalità a carico e/o a favore delle imposte nella riammissione in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riammissione in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Erronea applicazione di norme di legge nella riammissione in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riammissione in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G - controlli, verifiche, ispezioni e sanzioni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Riconoscimento di esenzioni non dovute nella riammissione in servizio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715"/>
        <w:gridCol w:w="1907"/>
        <w:gridCol w:w="3021"/>
        <w:gridCol w:w="2233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Tecnica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Acquisto di servizi e fornitura di valore inferiore a € 40.000,00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Obbligo di adeguata attività istruttoria e di </w:t>
            </w:r>
            <w:r>
              <w:lastRenderedPageBreak/>
              <w:t>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Ricorso a CONSIP e MEPA per acquisizioni di </w:t>
            </w:r>
            <w:r>
              <w:lastRenderedPageBreak/>
              <w:t>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nell'acquisizione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Rispetto previsioni normative in materia di </w:t>
            </w:r>
            <w:r>
              <w:lastRenderedPageBreak/>
              <w:t>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Errate individuazione dell'oggetto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Alienazione ed altre forme di dismissione beni immobili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Illeciti nell'effettuazione delle spese nell’alienazione ed altre forme di dismissione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Mancate entrate per frode/altri illeciti in alienazione ed altre forme di dismissione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F - gestione delle entrate delle spese e del patrimonio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delle scadenze pagamenti nell’alienazione/dismissione beni immobili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Occupazione suolo pubblico temporanea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nell’occupazione suolo pubblico temporanea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nell’occupazione suolo pubblico temporanea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C - provvedimenti ampliativi sfera giuridica privi effetto economico diretto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nell’occupazione suolo pubblico temporanea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Procedura espropriativa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Disomogeneità delle valutazioni nella procedura espropriativa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Divulgazione programmi di controllo nella procedura espropriativa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rispetto cronologia istanze nella procedura espropriativa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No separazione tra indirizzo politico e gestione nella procedura espropriativa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Omissione di controlli, loro boicottaggio o loro alterazione nella procedura espropriativa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E - provvedimenti pianificazione urbanistica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Pressioni politiche nella procedura espropriativa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961"/>
        <w:gridCol w:w="1590"/>
        <w:gridCol w:w="2693"/>
        <w:gridCol w:w="2600"/>
      </w:tblGrid>
      <w:tr w:rsidR="003B6B2E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Enfasigrassetto"/>
              </w:rPr>
              <w:lastRenderedPageBreak/>
              <w:t>Unità Organizzativa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Area di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Caratteristiche rischio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rPr>
                <w:rStyle w:val="Enfasigrassetto"/>
              </w:rPr>
              <w:t>Misure di prevenzione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Polizia Locale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Acquisto di servizi e fornitura di valore inferiore a € 40.000,00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del criterio di rotazione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di affidamento diretto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Abuso ricorso bando per l'esclusione di un concorrente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 xml:space="preserve">Livello minimo confronto concorrenziale e criterio di </w:t>
            </w:r>
            <w:r>
              <w:lastRenderedPageBreak/>
              <w:t>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Accordo tra partecipanti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dei requisiti per favorire un concorrente nell'acquisizione beni mobili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Alterazione del sub procedimento e aggiudicazione viziata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Capitolato e bandi redatti su misura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Discriminazione nella valutazione delle offerte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Errate individuazione dell'oggetto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Mancato affidamento ad aggiudicatario provvisorio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Proroghe/Rinnovi immotivate/i del contratto nell'acquisizione di servizi e forniture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AREA B - affidamento di lavori servizi e forniture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Violazione divieto di artificioso frazionamento nell'acquisizione di servizi e fornitura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Codice di Comportamento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Condizione nei bandi di non aver concluso contratti/attribuito incarichi con ex dipendenti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Distinzione tra responsabile procedimento e responsabile atto (sottoscrittore)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Livello minimo confronto concorrenziale e criterio di rotazione per affidamento diretto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Obbligo di adeguata attività istruttoria e di motivazione del provvedimento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Ricorso a CONSIP e MEPA per acquisizioni di forniture e servizi sottosoglia comunitaria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Rispetto previsioni normative in materia di proroga e rinnovo contrattuale</w:t>
            </w:r>
          </w:p>
        </w:tc>
      </w:tr>
      <w:tr w:rsidR="003B6B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2E" w:rsidRDefault="003B6B2E" w:rsidP="003B6B2E">
            <w:pPr>
              <w:spacing w:before="60" w:after="60"/>
            </w:pPr>
            <w:r>
              <w:t>Trasparenza</w:t>
            </w:r>
          </w:p>
        </w:tc>
      </w:tr>
    </w:tbl>
    <w:p w:rsidR="003B6B2E" w:rsidRDefault="003B6B2E" w:rsidP="003B6B2E">
      <w:pPr>
        <w:pStyle w:val="NormaleWeb"/>
        <w:spacing w:before="60" w:beforeAutospacing="0" w:after="6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3E2E86" w:rsidRPr="00CE245E" w:rsidRDefault="003E2E86" w:rsidP="003B6B2E">
      <w:pPr>
        <w:spacing w:before="60" w:after="60"/>
        <w:rPr>
          <w:rFonts w:ascii="Verdana" w:hAnsi="Verdana"/>
          <w:sz w:val="18"/>
        </w:rPr>
      </w:pPr>
      <w:r>
        <w:rPr>
          <w:sz w:val="22"/>
        </w:rPr>
        <w:t xml:space="preserve"> </w:t>
      </w:r>
    </w:p>
    <w:p w:rsidR="003E2E86" w:rsidRDefault="003E2E86" w:rsidP="003B6B2E">
      <w:pPr>
        <w:spacing w:before="60" w:after="60"/>
        <w:rPr>
          <w:sz w:val="22"/>
        </w:rPr>
      </w:pPr>
    </w:p>
    <w:sectPr w:rsidR="003E2E86" w:rsidSect="003B6B2E">
      <w:headerReference w:type="default" r:id="rId7"/>
      <w:footerReference w:type="default" r:id="rId8"/>
      <w:pgSz w:w="16838" w:h="11906" w:orient="landscape"/>
      <w:pgMar w:top="851" w:right="2268" w:bottom="851" w:left="851" w:header="426" w:footer="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2E" w:rsidRDefault="003B6B2E" w:rsidP="00CE245E">
      <w:r>
        <w:separator/>
      </w:r>
    </w:p>
  </w:endnote>
  <w:endnote w:type="continuationSeparator" w:id="0">
    <w:p w:rsidR="003B6B2E" w:rsidRDefault="003B6B2E" w:rsidP="00CE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5E" w:rsidRPr="00CE245E" w:rsidRDefault="00CE245E">
    <w:pPr>
      <w:pStyle w:val="Pidipagina"/>
      <w:jc w:val="center"/>
      <w:rPr>
        <w:rFonts w:ascii="Verdana" w:hAnsi="Verdana"/>
        <w:sz w:val="18"/>
      </w:rPr>
    </w:pPr>
    <w:r w:rsidRPr="00CE245E">
      <w:rPr>
        <w:rFonts w:ascii="Verdana" w:hAnsi="Verdana"/>
        <w:sz w:val="18"/>
      </w:rPr>
      <w:t xml:space="preserve">Pagina </w:t>
    </w:r>
    <w:r w:rsidRPr="00CE245E">
      <w:rPr>
        <w:rFonts w:ascii="Verdana" w:hAnsi="Verdana"/>
        <w:sz w:val="18"/>
      </w:rPr>
      <w:fldChar w:fldCharType="begin"/>
    </w:r>
    <w:r w:rsidRPr="00CE245E">
      <w:rPr>
        <w:rFonts w:ascii="Verdana" w:hAnsi="Verdana"/>
        <w:sz w:val="18"/>
      </w:rPr>
      <w:instrText>PAGE  \* Arabic  \* MERGEFORMAT</w:instrText>
    </w:r>
    <w:r w:rsidRPr="00CE245E">
      <w:rPr>
        <w:rFonts w:ascii="Verdana" w:hAnsi="Verdana"/>
        <w:sz w:val="18"/>
      </w:rPr>
      <w:fldChar w:fldCharType="separate"/>
    </w:r>
    <w:r w:rsidR="003B6B2E">
      <w:rPr>
        <w:rFonts w:ascii="Verdana" w:hAnsi="Verdana"/>
        <w:noProof/>
        <w:sz w:val="18"/>
      </w:rPr>
      <w:t>2</w:t>
    </w:r>
    <w:r w:rsidRPr="00CE245E">
      <w:rPr>
        <w:rFonts w:ascii="Verdana" w:hAnsi="Verdana"/>
        <w:sz w:val="18"/>
      </w:rPr>
      <w:fldChar w:fldCharType="end"/>
    </w:r>
    <w:r w:rsidRPr="00CE245E">
      <w:rPr>
        <w:rFonts w:ascii="Verdana" w:hAnsi="Verdana"/>
        <w:sz w:val="18"/>
      </w:rPr>
      <w:t xml:space="preserve"> di </w:t>
    </w:r>
    <w:r w:rsidRPr="00CE245E">
      <w:rPr>
        <w:rFonts w:ascii="Verdana" w:hAnsi="Verdana"/>
        <w:sz w:val="18"/>
      </w:rPr>
      <w:fldChar w:fldCharType="begin"/>
    </w:r>
    <w:r w:rsidRPr="00CE245E">
      <w:rPr>
        <w:rFonts w:ascii="Verdana" w:hAnsi="Verdana"/>
        <w:sz w:val="18"/>
      </w:rPr>
      <w:instrText>NUMPAGES  \* Arabic  \* MERGEFORMAT</w:instrText>
    </w:r>
    <w:r w:rsidRPr="00CE245E">
      <w:rPr>
        <w:rFonts w:ascii="Verdana" w:hAnsi="Verdana"/>
        <w:sz w:val="18"/>
      </w:rPr>
      <w:fldChar w:fldCharType="separate"/>
    </w:r>
    <w:r w:rsidR="003B6B2E">
      <w:rPr>
        <w:rFonts w:ascii="Verdana" w:hAnsi="Verdana"/>
        <w:noProof/>
        <w:sz w:val="18"/>
      </w:rPr>
      <w:t>196</w:t>
    </w:r>
    <w:r w:rsidRPr="00CE245E">
      <w:rPr>
        <w:rFonts w:ascii="Verdana" w:hAnsi="Verdana"/>
        <w:sz w:val="18"/>
      </w:rPr>
      <w:fldChar w:fldCharType="end"/>
    </w:r>
  </w:p>
  <w:p w:rsidR="00CE245E" w:rsidRDefault="00CE24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2E" w:rsidRDefault="003B6B2E" w:rsidP="00CE245E">
      <w:r>
        <w:separator/>
      </w:r>
    </w:p>
  </w:footnote>
  <w:footnote w:type="continuationSeparator" w:id="0">
    <w:p w:rsidR="003B6B2E" w:rsidRDefault="003B6B2E" w:rsidP="00CE2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518"/>
      <w:gridCol w:w="6998"/>
    </w:tblGrid>
    <w:tr w:rsidR="00CE245E" w:rsidTr="00CE245E">
      <w:trPr>
        <w:trHeight w:val="1364"/>
      </w:trPr>
      <w:tc>
        <w:tcPr>
          <w:tcW w:w="2518" w:type="dxa"/>
          <w:shd w:val="clear" w:color="auto" w:fill="auto"/>
        </w:tcPr>
        <w:p w:rsidR="00CE245E" w:rsidRDefault="00BB5757" w:rsidP="00CE245E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781050" cy="923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shd w:val="clear" w:color="auto" w:fill="auto"/>
        </w:tcPr>
        <w:p w:rsidR="00CE245E" w:rsidRDefault="00CE245E" w:rsidP="00CE245E">
          <w:pPr>
            <w:pStyle w:val="Didascalia"/>
            <w:spacing w:before="160"/>
            <w:ind w:left="-70"/>
          </w:pPr>
          <w:r>
            <w:t>COMUNE DI CAZZAGO SAN MARTINO</w:t>
          </w:r>
        </w:p>
        <w:p w:rsidR="00CE245E" w:rsidRPr="00CE245E" w:rsidRDefault="00CE245E" w:rsidP="00CE245E">
          <w:pPr>
            <w:ind w:left="-70"/>
            <w:jc w:val="center"/>
            <w:rPr>
              <w:rFonts w:ascii="Arial" w:hAnsi="Arial"/>
              <w:sz w:val="16"/>
            </w:rPr>
          </w:pPr>
          <w:r w:rsidRPr="00CE245E">
            <w:rPr>
              <w:rFonts w:ascii="Arial" w:hAnsi="Arial"/>
              <w:sz w:val="16"/>
            </w:rPr>
            <w:t xml:space="preserve">Via Carebbio 32 - Cap. 25046 - P.I. 00724650981 - C.F.  82001930179 </w:t>
          </w:r>
          <w:r w:rsidRPr="00CE245E">
            <w:rPr>
              <w:rFonts w:ascii="Arial" w:hAnsi="Arial"/>
              <w:sz w:val="16"/>
            </w:rPr>
            <w:br/>
            <w:t>Tel. 030/7750750 - Fax 030/725008</w:t>
          </w:r>
          <w:r w:rsidRPr="00CE245E">
            <w:rPr>
              <w:rFonts w:ascii="Arial" w:hAnsi="Arial"/>
              <w:sz w:val="16"/>
            </w:rPr>
            <w:br/>
          </w:r>
          <w:r>
            <w:t>www.comune.cazzago.bs.it</w:t>
          </w:r>
          <w:r w:rsidRPr="00CE245E">
            <w:rPr>
              <w:rFonts w:ascii="Arial" w:hAnsi="Arial"/>
              <w:sz w:val="16"/>
            </w:rPr>
            <w:t xml:space="preserve"> – municipio@comune.cazzago.bs.it</w:t>
          </w:r>
        </w:p>
        <w:p w:rsidR="00CE245E" w:rsidRDefault="00CE245E" w:rsidP="00CE245E">
          <w:pPr>
            <w:pStyle w:val="Intestazione"/>
            <w:jc w:val="center"/>
          </w:pPr>
        </w:p>
      </w:tc>
    </w:tr>
  </w:tbl>
  <w:p w:rsidR="00CE245E" w:rsidRDefault="00CE24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81AA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D445A6"/>
    <w:multiLevelType w:val="singleLevel"/>
    <w:tmpl w:val="B628A92E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C16796"/>
    <w:multiLevelType w:val="singleLevel"/>
    <w:tmpl w:val="133897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E910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2215A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C40B7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C3C0F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E7D77A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F857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500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7768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976453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89A3C21"/>
    <w:multiLevelType w:val="singleLevel"/>
    <w:tmpl w:val="B628A92E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A07C4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E7F40A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F8240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9"/>
  </w:num>
  <w:num w:numId="6">
    <w:abstractNumId w:val="4"/>
  </w:num>
  <w:num w:numId="7">
    <w:abstractNumId w:val="6"/>
  </w:num>
  <w:num w:numId="8">
    <w:abstractNumId w:val="13"/>
  </w:num>
  <w:num w:numId="9">
    <w:abstractNumId w:val="2"/>
  </w:num>
  <w:num w:numId="10">
    <w:abstractNumId w:val="8"/>
  </w:num>
  <w:num w:numId="11">
    <w:abstractNumId w:val="1"/>
  </w:num>
  <w:num w:numId="12">
    <w:abstractNumId w:val="15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86"/>
    <w:rsid w:val="002D53FD"/>
    <w:rsid w:val="003B6B2E"/>
    <w:rsid w:val="003E2E86"/>
    <w:rsid w:val="00BB5757"/>
    <w:rsid w:val="00CE245E"/>
    <w:rsid w:val="00E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04C887-8A5A-4345-B6DE-B05EE881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124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ind w:left="708" w:firstLine="708"/>
      <w:jc w:val="center"/>
      <w:outlineLvl w:val="4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276" w:hanging="1276"/>
      <w:jc w:val="both"/>
    </w:pPr>
    <w:rPr>
      <w:b/>
      <w:sz w:val="22"/>
    </w:rPr>
  </w:style>
  <w:style w:type="paragraph" w:styleId="Testonotadichiusura">
    <w:name w:val="endnote text"/>
    <w:basedOn w:val="Normale"/>
    <w:semiHidden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tabs>
        <w:tab w:val="left" w:pos="8505"/>
      </w:tabs>
      <w:jc w:val="both"/>
    </w:pPr>
    <w:rPr>
      <w:sz w:val="16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paragraph" w:styleId="Rientrocorpodeltesto2">
    <w:name w:val="Body Text Indent 2"/>
    <w:basedOn w:val="Normale"/>
    <w:pPr>
      <w:ind w:firstLine="708"/>
      <w:jc w:val="both"/>
    </w:pPr>
    <w:rPr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ind w:left="993"/>
      <w:jc w:val="center"/>
    </w:pPr>
    <w:rPr>
      <w:rFonts w:ascii="Arial" w:hAnsi="Arial"/>
      <w:b/>
      <w:sz w:val="32"/>
    </w:rPr>
  </w:style>
  <w:style w:type="paragraph" w:styleId="Intestazione">
    <w:name w:val="header"/>
    <w:basedOn w:val="Normale"/>
    <w:link w:val="IntestazioneCarattere"/>
    <w:rsid w:val="00CE24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245E"/>
  </w:style>
  <w:style w:type="paragraph" w:styleId="Pidipagina">
    <w:name w:val="footer"/>
    <w:basedOn w:val="Normale"/>
    <w:link w:val="PidipaginaCarattere"/>
    <w:uiPriority w:val="99"/>
    <w:rsid w:val="00CE24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45E"/>
  </w:style>
  <w:style w:type="table" w:styleId="Grigliatabella">
    <w:name w:val="Table Grid"/>
    <w:basedOn w:val="Tabellanormale"/>
    <w:rsid w:val="00CE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B6B2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B6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196</Pages>
  <Words>47602</Words>
  <Characters>271333</Characters>
  <Application>Microsoft Office Word</Application>
  <DocSecurity>0</DocSecurity>
  <Lines>2261</Lines>
  <Paragraphs>636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DETERMINAZIONE N</vt:lpstr>
      <vt:lpstr>DETERMINAZIONE N</vt:lpstr>
    </vt:vector>
  </TitlesOfParts>
  <Company>Comune di Cazzago S.M.</Company>
  <LinksUpToDate>false</LinksUpToDate>
  <CharactersWithSpaces>318299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N</dc:title>
  <dc:subject/>
  <dc:creator>Utente Windows</dc:creator>
  <cp:keywords/>
  <cp:lastModifiedBy>Utente Windows</cp:lastModifiedBy>
  <cp:revision>1</cp:revision>
  <cp:lastPrinted>2002-05-02T07:29:00Z</cp:lastPrinted>
  <dcterms:created xsi:type="dcterms:W3CDTF">2022-06-27T12:37:00Z</dcterms:created>
  <dcterms:modified xsi:type="dcterms:W3CDTF">2022-06-27T12:37:00Z</dcterms:modified>
</cp:coreProperties>
</file>